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24170" w14:textId="77777777" w:rsidR="00292E95" w:rsidRPr="000C5B6F" w:rsidRDefault="00292E95" w:rsidP="00292E95">
      <w:pPr>
        <w:jc w:val="center"/>
        <w:rPr>
          <w:rFonts w:eastAsia="Calibri"/>
          <w:b/>
          <w:sz w:val="28"/>
          <w:szCs w:val="28"/>
        </w:rPr>
      </w:pPr>
      <w:r w:rsidRPr="000C5B6F">
        <w:rPr>
          <w:rFonts w:eastAsia="Calibri"/>
          <w:b/>
          <w:sz w:val="28"/>
          <w:szCs w:val="28"/>
        </w:rPr>
        <w:t>TOWN OF LA POINT</w:t>
      </w:r>
      <w:r>
        <w:rPr>
          <w:rFonts w:eastAsia="Calibri"/>
          <w:b/>
          <w:sz w:val="28"/>
          <w:szCs w:val="28"/>
        </w:rPr>
        <w:t>E</w:t>
      </w:r>
    </w:p>
    <w:p w14:paraId="4CC5473E" w14:textId="77777777" w:rsidR="00292E95" w:rsidRDefault="00292E95" w:rsidP="00292E95">
      <w:pPr>
        <w:jc w:val="center"/>
        <w:rPr>
          <w:rFonts w:eastAsia="Calibri"/>
          <w:b/>
          <w:sz w:val="28"/>
          <w:szCs w:val="28"/>
        </w:rPr>
      </w:pPr>
      <w:r>
        <w:rPr>
          <w:rFonts w:eastAsia="Calibri"/>
          <w:b/>
          <w:sz w:val="28"/>
          <w:szCs w:val="28"/>
        </w:rPr>
        <w:t xml:space="preserve">Board of Harbor Commissioners </w:t>
      </w:r>
    </w:p>
    <w:p w14:paraId="474B0265" w14:textId="7E72CF3C" w:rsidR="00292E95" w:rsidRPr="000C5B6F" w:rsidRDefault="00292E95" w:rsidP="00292E95">
      <w:pPr>
        <w:jc w:val="center"/>
        <w:rPr>
          <w:rFonts w:eastAsia="Calibri"/>
          <w:b/>
          <w:sz w:val="28"/>
          <w:szCs w:val="28"/>
        </w:rPr>
      </w:pPr>
      <w:r>
        <w:rPr>
          <w:rFonts w:eastAsia="Calibri"/>
          <w:b/>
          <w:sz w:val="28"/>
          <w:szCs w:val="28"/>
        </w:rPr>
        <w:t>THURSDAY July 1</w:t>
      </w:r>
      <w:r>
        <w:rPr>
          <w:rFonts w:eastAsia="Calibri"/>
          <w:b/>
          <w:sz w:val="28"/>
          <w:szCs w:val="28"/>
        </w:rPr>
        <w:t>8</w:t>
      </w:r>
      <w:r w:rsidRPr="007422A6">
        <w:rPr>
          <w:rFonts w:eastAsia="Calibri"/>
          <w:b/>
          <w:sz w:val="28"/>
          <w:szCs w:val="28"/>
          <w:vertAlign w:val="superscript"/>
        </w:rPr>
        <w:t>th</w:t>
      </w:r>
      <w:r>
        <w:rPr>
          <w:rFonts w:eastAsia="Calibri"/>
          <w:b/>
          <w:sz w:val="28"/>
          <w:szCs w:val="28"/>
        </w:rPr>
        <w:t>, 2024</w:t>
      </w:r>
    </w:p>
    <w:p w14:paraId="23A7B39C" w14:textId="1C290F1B" w:rsidR="00292E95" w:rsidRDefault="00292E95" w:rsidP="00292E95">
      <w:pPr>
        <w:jc w:val="center"/>
        <w:rPr>
          <w:rFonts w:eastAsia="Calibri"/>
          <w:b/>
          <w:sz w:val="28"/>
          <w:szCs w:val="28"/>
        </w:rPr>
      </w:pPr>
      <w:r>
        <w:rPr>
          <w:rFonts w:eastAsia="Calibri"/>
          <w:b/>
          <w:sz w:val="28"/>
          <w:szCs w:val="28"/>
        </w:rPr>
        <w:t>8</w:t>
      </w:r>
      <w:r>
        <w:rPr>
          <w:rFonts w:eastAsia="Calibri"/>
          <w:b/>
          <w:sz w:val="28"/>
          <w:szCs w:val="28"/>
        </w:rPr>
        <w:t>:00 a.m.</w:t>
      </w:r>
      <w:r w:rsidRPr="000C5B6F">
        <w:rPr>
          <w:rFonts w:eastAsia="Calibri"/>
          <w:b/>
          <w:sz w:val="28"/>
          <w:szCs w:val="28"/>
        </w:rPr>
        <w:t xml:space="preserve"> </w:t>
      </w:r>
      <w:r>
        <w:rPr>
          <w:rFonts w:eastAsia="Calibri"/>
          <w:b/>
          <w:sz w:val="28"/>
          <w:szCs w:val="28"/>
        </w:rPr>
        <w:t>at</w:t>
      </w:r>
      <w:r w:rsidRPr="000C5B6F">
        <w:rPr>
          <w:rFonts w:eastAsia="Calibri"/>
          <w:b/>
          <w:sz w:val="28"/>
          <w:szCs w:val="28"/>
        </w:rPr>
        <w:t xml:space="preserve"> </w:t>
      </w:r>
      <w:r>
        <w:rPr>
          <w:rFonts w:eastAsia="Calibri"/>
          <w:b/>
          <w:sz w:val="28"/>
          <w:szCs w:val="28"/>
        </w:rPr>
        <w:t>Town Hall and via Zoom</w:t>
      </w:r>
    </w:p>
    <w:p w14:paraId="73A2361E" w14:textId="77777777" w:rsidR="00292E95" w:rsidRDefault="00292E95" w:rsidP="00292E95">
      <w:pPr>
        <w:jc w:val="center"/>
        <w:rPr>
          <w:rFonts w:eastAsia="Calibri"/>
          <w:b/>
          <w:sz w:val="28"/>
          <w:szCs w:val="28"/>
        </w:rPr>
      </w:pPr>
    </w:p>
    <w:p w14:paraId="310323EC" w14:textId="77777777" w:rsidR="00292E95" w:rsidRPr="001F3C8E" w:rsidRDefault="00292E95" w:rsidP="00292E95">
      <w:pPr>
        <w:numPr>
          <w:ilvl w:val="0"/>
          <w:numId w:val="1"/>
        </w:numPr>
        <w:autoSpaceDE w:val="0"/>
        <w:autoSpaceDN w:val="0"/>
        <w:adjustRightInd w:val="0"/>
      </w:pPr>
      <w:r w:rsidRPr="001F3C8E">
        <w:t>Call to Order</w:t>
      </w:r>
    </w:p>
    <w:p w14:paraId="6085D47F" w14:textId="77777777" w:rsidR="00292E95" w:rsidRPr="00590678" w:rsidRDefault="00292E95" w:rsidP="00292E95">
      <w:pPr>
        <w:autoSpaceDE w:val="0"/>
        <w:autoSpaceDN w:val="0"/>
        <w:adjustRightInd w:val="0"/>
        <w:rPr>
          <w:sz w:val="16"/>
          <w:szCs w:val="16"/>
        </w:rPr>
      </w:pPr>
    </w:p>
    <w:p w14:paraId="0935FC15" w14:textId="77777777" w:rsidR="00292E95" w:rsidRDefault="00292E95" w:rsidP="00292E95">
      <w:pPr>
        <w:numPr>
          <w:ilvl w:val="0"/>
          <w:numId w:val="1"/>
        </w:numPr>
        <w:autoSpaceDE w:val="0"/>
        <w:autoSpaceDN w:val="0"/>
        <w:adjustRightInd w:val="0"/>
      </w:pPr>
      <w:r w:rsidRPr="001F3C8E">
        <w:t>Roll Call</w:t>
      </w:r>
    </w:p>
    <w:p w14:paraId="77147357" w14:textId="77777777" w:rsidR="00292E95" w:rsidRPr="00590678" w:rsidRDefault="00292E95" w:rsidP="00292E95">
      <w:pPr>
        <w:pStyle w:val="ListParagraph"/>
        <w:rPr>
          <w:sz w:val="16"/>
          <w:szCs w:val="16"/>
        </w:rPr>
      </w:pPr>
    </w:p>
    <w:p w14:paraId="6699B5E8" w14:textId="77777777" w:rsidR="00292E95" w:rsidRDefault="00292E95" w:rsidP="00292E95">
      <w:pPr>
        <w:numPr>
          <w:ilvl w:val="0"/>
          <w:numId w:val="1"/>
        </w:numPr>
        <w:autoSpaceDE w:val="0"/>
        <w:autoSpaceDN w:val="0"/>
        <w:adjustRightInd w:val="0"/>
      </w:pPr>
      <w:r>
        <w:t>Public Comment A*</w:t>
      </w:r>
    </w:p>
    <w:p w14:paraId="31E4754D" w14:textId="77777777" w:rsidR="00292E95" w:rsidRDefault="00292E95" w:rsidP="00292E95">
      <w:pPr>
        <w:autoSpaceDE w:val="0"/>
        <w:autoSpaceDN w:val="0"/>
        <w:adjustRightInd w:val="0"/>
        <w:ind w:left="1440"/>
        <w:rPr>
          <w:i/>
          <w:iCs/>
          <w:sz w:val="20"/>
          <w:szCs w:val="20"/>
        </w:rPr>
      </w:pPr>
      <w:r>
        <w:rPr>
          <w:i/>
          <w:iCs/>
          <w:sz w:val="20"/>
          <w:szCs w:val="20"/>
        </w:rPr>
        <w:t>This portion of public comment is restricted to one minute in length. The opportunity to speak for longer than one minute appears later in the agenda. You may also submit a public comment to the Harbor Commission secretary via email (</w:t>
      </w:r>
      <w:hyperlink r:id="rId7" w:history="1">
        <w:r>
          <w:rPr>
            <w:rStyle w:val="Hyperlink"/>
            <w:rFonts w:eastAsiaTheme="majorEastAsia"/>
            <w:i/>
            <w:iCs/>
            <w:sz w:val="20"/>
            <w:szCs w:val="20"/>
          </w:rPr>
          <w:t>harbor@townoflapointewi.gov</w:t>
        </w:r>
      </w:hyperlink>
      <w:r>
        <w:rPr>
          <w:i/>
          <w:iCs/>
          <w:sz w:val="20"/>
          <w:szCs w:val="20"/>
        </w:rPr>
        <w:t>) or drop it in the suggestion box outside Town Hall.</w:t>
      </w:r>
    </w:p>
    <w:p w14:paraId="2474D3A8" w14:textId="77777777" w:rsidR="00292E95" w:rsidRPr="00590678" w:rsidRDefault="00292E95" w:rsidP="00292E95">
      <w:pPr>
        <w:rPr>
          <w:sz w:val="16"/>
          <w:szCs w:val="16"/>
        </w:rPr>
      </w:pPr>
    </w:p>
    <w:p w14:paraId="30E88EDA" w14:textId="6A9B9186" w:rsidR="00292E95" w:rsidRPr="001F3C8E" w:rsidRDefault="00292E95" w:rsidP="00292E95">
      <w:pPr>
        <w:numPr>
          <w:ilvl w:val="0"/>
          <w:numId w:val="1"/>
        </w:numPr>
        <w:autoSpaceDE w:val="0"/>
        <w:autoSpaceDN w:val="0"/>
        <w:adjustRightInd w:val="0"/>
      </w:pPr>
      <w:r w:rsidRPr="001F3C8E">
        <w:t xml:space="preserve">Minutes – </w:t>
      </w:r>
      <w:r>
        <w:t>7/11</w:t>
      </w:r>
      <w:r>
        <w:t>/24</w:t>
      </w:r>
    </w:p>
    <w:p w14:paraId="64BD0B39" w14:textId="77777777" w:rsidR="00292E95" w:rsidRPr="00590678" w:rsidRDefault="00292E95" w:rsidP="00292E95">
      <w:pPr>
        <w:pStyle w:val="ListParagraph"/>
        <w:rPr>
          <w:sz w:val="16"/>
          <w:szCs w:val="16"/>
        </w:rPr>
      </w:pPr>
    </w:p>
    <w:p w14:paraId="4364753B" w14:textId="77777777" w:rsidR="00292E95" w:rsidRPr="001F3C8E" w:rsidRDefault="00292E95" w:rsidP="00292E95">
      <w:pPr>
        <w:numPr>
          <w:ilvl w:val="0"/>
          <w:numId w:val="1"/>
        </w:numPr>
      </w:pPr>
      <w:r w:rsidRPr="001F3C8E">
        <w:t>Committees – Updates</w:t>
      </w:r>
    </w:p>
    <w:p w14:paraId="7FF22502" w14:textId="77777777" w:rsidR="00292E95" w:rsidRPr="001F3C8E" w:rsidRDefault="00292E95" w:rsidP="00292E95">
      <w:pPr>
        <w:numPr>
          <w:ilvl w:val="1"/>
          <w:numId w:val="1"/>
        </w:numPr>
      </w:pPr>
      <w:r w:rsidRPr="001F3C8E">
        <w:t>President</w:t>
      </w:r>
    </w:p>
    <w:p w14:paraId="0782AFFF" w14:textId="77777777" w:rsidR="00292E95" w:rsidRDefault="00292E95" w:rsidP="00292E95">
      <w:pPr>
        <w:numPr>
          <w:ilvl w:val="1"/>
          <w:numId w:val="1"/>
        </w:numPr>
      </w:pPr>
      <w:r w:rsidRPr="00F900CE">
        <w:t>Communications</w:t>
      </w:r>
    </w:p>
    <w:p w14:paraId="3BA67D43" w14:textId="77777777" w:rsidR="00292E95" w:rsidRPr="00F900CE" w:rsidRDefault="00292E95" w:rsidP="00292E95">
      <w:pPr>
        <w:numPr>
          <w:ilvl w:val="1"/>
          <w:numId w:val="1"/>
        </w:numPr>
      </w:pPr>
      <w:r>
        <w:t>Incoming Public Communications</w:t>
      </w:r>
    </w:p>
    <w:p w14:paraId="7D2052F2" w14:textId="77777777" w:rsidR="00292E95" w:rsidRPr="00F900CE" w:rsidRDefault="00292E95" w:rsidP="00292E95">
      <w:pPr>
        <w:numPr>
          <w:ilvl w:val="1"/>
          <w:numId w:val="1"/>
        </w:numPr>
      </w:pPr>
      <w:r w:rsidRPr="00F900CE">
        <w:t>Other</w:t>
      </w:r>
    </w:p>
    <w:p w14:paraId="5C1B056C" w14:textId="77777777" w:rsidR="00292E95" w:rsidRPr="00590678" w:rsidRDefault="00292E95" w:rsidP="00292E95">
      <w:pPr>
        <w:rPr>
          <w:sz w:val="16"/>
          <w:szCs w:val="16"/>
        </w:rPr>
      </w:pPr>
    </w:p>
    <w:p w14:paraId="13ABF5A6" w14:textId="77777777" w:rsidR="00292E95" w:rsidRDefault="00292E95" w:rsidP="00292E95">
      <w:pPr>
        <w:numPr>
          <w:ilvl w:val="0"/>
          <w:numId w:val="1"/>
        </w:numPr>
      </w:pPr>
      <w:r w:rsidRPr="00F900CE">
        <w:t>Chief Administrative Officer Report – Katie Kisner</w:t>
      </w:r>
    </w:p>
    <w:p w14:paraId="46FBACFB" w14:textId="77777777" w:rsidR="00292E95" w:rsidRPr="00590678" w:rsidRDefault="00292E95" w:rsidP="00292E95">
      <w:pPr>
        <w:pStyle w:val="ListParagraph"/>
        <w:rPr>
          <w:sz w:val="16"/>
          <w:szCs w:val="16"/>
        </w:rPr>
      </w:pPr>
    </w:p>
    <w:p w14:paraId="4028048E" w14:textId="77777777" w:rsidR="00292E95" w:rsidRPr="00EF3E73" w:rsidRDefault="00292E95" w:rsidP="00292E95">
      <w:pPr>
        <w:numPr>
          <w:ilvl w:val="0"/>
          <w:numId w:val="1"/>
        </w:numPr>
      </w:pPr>
      <w:r w:rsidRPr="00EF3E73">
        <w:t>Bayfield School District Contract</w:t>
      </w:r>
    </w:p>
    <w:p w14:paraId="5A43A097" w14:textId="77777777" w:rsidR="00292E95" w:rsidRPr="00EF3E73" w:rsidRDefault="00292E95" w:rsidP="00292E95">
      <w:pPr>
        <w:pStyle w:val="ListParagraph"/>
        <w:rPr>
          <w:sz w:val="16"/>
          <w:szCs w:val="16"/>
        </w:rPr>
      </w:pPr>
    </w:p>
    <w:p w14:paraId="6F7494FF" w14:textId="77777777" w:rsidR="00292E95" w:rsidRDefault="00292E95" w:rsidP="00292E95">
      <w:pPr>
        <w:numPr>
          <w:ilvl w:val="0"/>
          <w:numId w:val="1"/>
        </w:numPr>
      </w:pPr>
      <w:r w:rsidRPr="00EF3E73">
        <w:t>Consideration of New Attorney</w:t>
      </w:r>
    </w:p>
    <w:p w14:paraId="30DD4ED3" w14:textId="77777777" w:rsidR="00292E95" w:rsidRPr="00292E95" w:rsidRDefault="00292E95" w:rsidP="00292E95">
      <w:pPr>
        <w:pStyle w:val="ListParagraph"/>
        <w:rPr>
          <w:sz w:val="16"/>
          <w:szCs w:val="16"/>
        </w:rPr>
      </w:pPr>
    </w:p>
    <w:p w14:paraId="1D53BF44" w14:textId="20361D87" w:rsidR="00292E95" w:rsidRPr="00EF3E73" w:rsidRDefault="00292E95" w:rsidP="00292E95">
      <w:pPr>
        <w:numPr>
          <w:ilvl w:val="0"/>
          <w:numId w:val="1"/>
        </w:numPr>
      </w:pPr>
      <w:r>
        <w:t>Late Boat Schedule for 2024/2025 School Year</w:t>
      </w:r>
    </w:p>
    <w:p w14:paraId="0D22A763" w14:textId="77777777" w:rsidR="00292E95" w:rsidRPr="00590678" w:rsidRDefault="00292E95" w:rsidP="00292E95">
      <w:pPr>
        <w:rPr>
          <w:sz w:val="16"/>
          <w:szCs w:val="16"/>
        </w:rPr>
      </w:pPr>
    </w:p>
    <w:p w14:paraId="057C4681" w14:textId="1C91187E" w:rsidR="00292E95" w:rsidRDefault="00292E95" w:rsidP="00292E95">
      <w:pPr>
        <w:numPr>
          <w:ilvl w:val="0"/>
          <w:numId w:val="1"/>
        </w:numPr>
      </w:pPr>
      <w:r>
        <w:t>MIFL Operating Budget</w:t>
      </w:r>
      <w:r>
        <w:t xml:space="preserve"> Workshop</w:t>
      </w:r>
    </w:p>
    <w:p w14:paraId="0BA9658F" w14:textId="77777777" w:rsidR="00292E95" w:rsidRPr="00590678" w:rsidRDefault="00292E95" w:rsidP="00292E95">
      <w:pPr>
        <w:rPr>
          <w:sz w:val="16"/>
          <w:szCs w:val="16"/>
        </w:rPr>
      </w:pPr>
    </w:p>
    <w:p w14:paraId="7CA9D63E" w14:textId="77777777" w:rsidR="00292E95" w:rsidRPr="001F3C8E" w:rsidRDefault="00292E95" w:rsidP="00292E95">
      <w:pPr>
        <w:numPr>
          <w:ilvl w:val="0"/>
          <w:numId w:val="1"/>
        </w:numPr>
      </w:pPr>
      <w:r w:rsidRPr="001F3C8E">
        <w:t>Approval of Bills</w:t>
      </w:r>
    </w:p>
    <w:p w14:paraId="1A8D0AAD" w14:textId="77777777" w:rsidR="00292E95" w:rsidRPr="00590678" w:rsidRDefault="00292E95" w:rsidP="00292E95">
      <w:pPr>
        <w:rPr>
          <w:sz w:val="16"/>
          <w:szCs w:val="16"/>
        </w:rPr>
      </w:pPr>
    </w:p>
    <w:p w14:paraId="2FDF55F5" w14:textId="77777777" w:rsidR="00292E95" w:rsidRPr="001F3C8E" w:rsidRDefault="00292E95" w:rsidP="00292E95">
      <w:pPr>
        <w:numPr>
          <w:ilvl w:val="0"/>
          <w:numId w:val="1"/>
        </w:numPr>
      </w:pPr>
      <w:r w:rsidRPr="001F3C8E">
        <w:t>Future Agenda Items</w:t>
      </w:r>
    </w:p>
    <w:p w14:paraId="25F159F1" w14:textId="77777777" w:rsidR="00292E95" w:rsidRPr="00590678" w:rsidRDefault="00292E95" w:rsidP="00292E95">
      <w:pPr>
        <w:rPr>
          <w:sz w:val="16"/>
          <w:szCs w:val="16"/>
        </w:rPr>
      </w:pPr>
      <w:r w:rsidRPr="001F3C8E">
        <w:tab/>
      </w:r>
    </w:p>
    <w:p w14:paraId="37144665" w14:textId="77777777" w:rsidR="00292E95" w:rsidRDefault="00292E95" w:rsidP="00292E95">
      <w:pPr>
        <w:numPr>
          <w:ilvl w:val="0"/>
          <w:numId w:val="1"/>
        </w:numPr>
      </w:pPr>
      <w:r w:rsidRPr="001F3C8E">
        <w:t>Meeting Dates</w:t>
      </w:r>
    </w:p>
    <w:p w14:paraId="1FDD7459" w14:textId="77777777" w:rsidR="00292E95" w:rsidRPr="00590678" w:rsidRDefault="00292E95" w:rsidP="00292E95">
      <w:pPr>
        <w:pStyle w:val="ListParagraph"/>
        <w:rPr>
          <w:sz w:val="16"/>
          <w:szCs w:val="16"/>
        </w:rPr>
      </w:pPr>
    </w:p>
    <w:p w14:paraId="0DC54424" w14:textId="77777777" w:rsidR="00292E95" w:rsidRPr="001F3C8E" w:rsidRDefault="00292E95" w:rsidP="00292E95">
      <w:pPr>
        <w:numPr>
          <w:ilvl w:val="0"/>
          <w:numId w:val="1"/>
        </w:numPr>
      </w:pPr>
      <w:r>
        <w:t xml:space="preserve">Public Comment B** </w:t>
      </w:r>
      <w:r>
        <w:rPr>
          <w:i/>
          <w:iCs/>
          <w:sz w:val="20"/>
          <w:szCs w:val="20"/>
        </w:rPr>
        <w:t>Public Comment that is longer than one minute.</w:t>
      </w:r>
    </w:p>
    <w:p w14:paraId="63D3C955" w14:textId="77777777" w:rsidR="00292E95" w:rsidRPr="00590678" w:rsidRDefault="00292E95" w:rsidP="00292E95">
      <w:pPr>
        <w:rPr>
          <w:sz w:val="16"/>
          <w:szCs w:val="16"/>
        </w:rPr>
      </w:pPr>
    </w:p>
    <w:p w14:paraId="4EDF9AD1" w14:textId="77777777" w:rsidR="00292E95" w:rsidRPr="001F3C8E" w:rsidRDefault="00292E95" w:rsidP="00292E95">
      <w:pPr>
        <w:numPr>
          <w:ilvl w:val="0"/>
          <w:numId w:val="1"/>
        </w:numPr>
      </w:pPr>
      <w:r w:rsidRPr="001F3C8E">
        <w:t xml:space="preserve">Adjourn </w:t>
      </w:r>
    </w:p>
    <w:p w14:paraId="73433511" w14:textId="77777777" w:rsidR="00292E95" w:rsidRPr="00E01505" w:rsidRDefault="00292E95" w:rsidP="00292E95">
      <w:pPr>
        <w:autoSpaceDE w:val="0"/>
        <w:autoSpaceDN w:val="0"/>
        <w:adjustRightInd w:val="0"/>
      </w:pPr>
    </w:p>
    <w:p w14:paraId="7457B1A7" w14:textId="77777777" w:rsidR="00292E95" w:rsidRDefault="00292E95" w:rsidP="00292E95">
      <w:pPr>
        <w:ind w:left="360"/>
        <w:rPr>
          <w:sz w:val="20"/>
          <w:szCs w:val="20"/>
        </w:rPr>
      </w:pPr>
      <w:r w:rsidRPr="00686442">
        <w:rPr>
          <w:sz w:val="20"/>
          <w:szCs w:val="20"/>
        </w:rPr>
        <w:t>This meeting may, upon duly made motion, be convened in closed session under State Statute 19.85 (1)(e) Deliberating or negotiating the purchasing of public properties, the investing of public funds, or conducting other specified public business, whenever competitive or bargaining reasons require a closed session. If the Commission goes into closed session; it will reconvene in open session before adjourning.</w:t>
      </w:r>
    </w:p>
    <w:p w14:paraId="634743D5" w14:textId="77777777" w:rsidR="00292E95" w:rsidRPr="00FC023B" w:rsidRDefault="00292E95" w:rsidP="00292E95">
      <w:pPr>
        <w:rPr>
          <w:sz w:val="20"/>
          <w:szCs w:val="20"/>
        </w:rPr>
      </w:pPr>
    </w:p>
    <w:p w14:paraId="35A70746" w14:textId="6C822007" w:rsidR="00292E95" w:rsidRDefault="00292E95">
      <w:r w:rsidRPr="00017D56">
        <w:rPr>
          <w:sz w:val="22"/>
          <w:szCs w:val="22"/>
        </w:rPr>
        <w:t>Upon reasonable notice, efforts will be made to accommodate the needs of disabled individuals through appropriate aids and services.  For additional information or to request this service, contact</w:t>
      </w:r>
      <w:r>
        <w:rPr>
          <w:sz w:val="22"/>
          <w:szCs w:val="22"/>
        </w:rPr>
        <w:t xml:space="preserve"> the Town Clerk.</w:t>
      </w:r>
    </w:p>
    <w:sectPr w:rsidR="00292E95" w:rsidSect="00292E95">
      <w:headerReference w:type="even" r:id="rId8"/>
      <w:head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74D4E" w14:textId="77777777" w:rsidR="008D6A76" w:rsidRDefault="008D6A76" w:rsidP="00292E95">
      <w:r>
        <w:separator/>
      </w:r>
    </w:p>
  </w:endnote>
  <w:endnote w:type="continuationSeparator" w:id="0">
    <w:p w14:paraId="3A46CCC9" w14:textId="77777777" w:rsidR="008D6A76" w:rsidRDefault="008D6A76" w:rsidP="0029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D1C7" w14:textId="77777777" w:rsidR="008D6A76" w:rsidRDefault="008D6A76" w:rsidP="00292E95">
      <w:r>
        <w:separator/>
      </w:r>
    </w:p>
  </w:footnote>
  <w:footnote w:type="continuationSeparator" w:id="0">
    <w:p w14:paraId="6E103863" w14:textId="77777777" w:rsidR="008D6A76" w:rsidRDefault="008D6A76" w:rsidP="0029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C7FF" w14:textId="500AE716" w:rsidR="00000000" w:rsidRDefault="00292E95">
    <w:pPr>
      <w:pStyle w:val="Header"/>
    </w:pPr>
    <w:r>
      <w:rPr>
        <w:noProof/>
      </w:rPr>
      <w:pict w14:anchorId="52422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630454" o:spid="_x0000_s1028" type="#_x0000_t136" style="position:absolute;margin-left:0;margin-top:0;width:507.6pt;height:203pt;rotation:315;z-index:-251655168;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0ADF" w14:textId="35404DE2" w:rsidR="00000000" w:rsidRDefault="00292E95">
    <w:pPr>
      <w:pStyle w:val="Header"/>
    </w:pPr>
    <w:r>
      <w:rPr>
        <w:noProof/>
      </w:rPr>
      <w:pict w14:anchorId="5E9FD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630453" o:spid="_x0000_s1027" type="#_x0000_t136" style="position:absolute;margin-left:0;margin-top:0;width:507.6pt;height:203pt;rotation:315;z-index:-251657216;mso-position-horizontal:center;mso-position-horizontal-relative:margin;mso-position-vertical:center;mso-position-vertical-relative:margin"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C0304"/>
    <w:multiLevelType w:val="hybridMultilevel"/>
    <w:tmpl w:val="7E5609A4"/>
    <w:lvl w:ilvl="0" w:tplc="5A88829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95"/>
    <w:rsid w:val="001F5880"/>
    <w:rsid w:val="00292E95"/>
    <w:rsid w:val="005B4650"/>
    <w:rsid w:val="008D6A76"/>
    <w:rsid w:val="00D8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7DA7D"/>
  <w15:chartTrackingRefBased/>
  <w15:docId w15:val="{5A2D36DD-328C-46F9-BA35-1DC42A8A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9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92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E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E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E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E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E95"/>
    <w:rPr>
      <w:rFonts w:eastAsiaTheme="majorEastAsia" w:cstheme="majorBidi"/>
      <w:color w:val="272727" w:themeColor="text1" w:themeTint="D8"/>
    </w:rPr>
  </w:style>
  <w:style w:type="paragraph" w:styleId="Title">
    <w:name w:val="Title"/>
    <w:basedOn w:val="Normal"/>
    <w:next w:val="Normal"/>
    <w:link w:val="TitleChar"/>
    <w:uiPriority w:val="10"/>
    <w:qFormat/>
    <w:rsid w:val="00292E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E95"/>
    <w:pPr>
      <w:spacing w:before="160"/>
      <w:jc w:val="center"/>
    </w:pPr>
    <w:rPr>
      <w:i/>
      <w:iCs/>
      <w:color w:val="404040" w:themeColor="text1" w:themeTint="BF"/>
    </w:rPr>
  </w:style>
  <w:style w:type="character" w:customStyle="1" w:styleId="QuoteChar">
    <w:name w:val="Quote Char"/>
    <w:basedOn w:val="DefaultParagraphFont"/>
    <w:link w:val="Quote"/>
    <w:uiPriority w:val="29"/>
    <w:rsid w:val="00292E95"/>
    <w:rPr>
      <w:i/>
      <w:iCs/>
      <w:color w:val="404040" w:themeColor="text1" w:themeTint="BF"/>
    </w:rPr>
  </w:style>
  <w:style w:type="paragraph" w:styleId="ListParagraph">
    <w:name w:val="List Paragraph"/>
    <w:basedOn w:val="Normal"/>
    <w:uiPriority w:val="34"/>
    <w:qFormat/>
    <w:rsid w:val="00292E95"/>
    <w:pPr>
      <w:ind w:left="720"/>
      <w:contextualSpacing/>
    </w:pPr>
  </w:style>
  <w:style w:type="character" w:styleId="IntenseEmphasis">
    <w:name w:val="Intense Emphasis"/>
    <w:basedOn w:val="DefaultParagraphFont"/>
    <w:uiPriority w:val="21"/>
    <w:qFormat/>
    <w:rsid w:val="00292E95"/>
    <w:rPr>
      <w:i/>
      <w:iCs/>
      <w:color w:val="0F4761" w:themeColor="accent1" w:themeShade="BF"/>
    </w:rPr>
  </w:style>
  <w:style w:type="paragraph" w:styleId="IntenseQuote">
    <w:name w:val="Intense Quote"/>
    <w:basedOn w:val="Normal"/>
    <w:next w:val="Normal"/>
    <w:link w:val="IntenseQuoteChar"/>
    <w:uiPriority w:val="30"/>
    <w:qFormat/>
    <w:rsid w:val="00292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E95"/>
    <w:rPr>
      <w:i/>
      <w:iCs/>
      <w:color w:val="0F4761" w:themeColor="accent1" w:themeShade="BF"/>
    </w:rPr>
  </w:style>
  <w:style w:type="character" w:styleId="IntenseReference">
    <w:name w:val="Intense Reference"/>
    <w:basedOn w:val="DefaultParagraphFont"/>
    <w:uiPriority w:val="32"/>
    <w:qFormat/>
    <w:rsid w:val="00292E95"/>
    <w:rPr>
      <w:b/>
      <w:bCs/>
      <w:smallCaps/>
      <w:color w:val="0F4761" w:themeColor="accent1" w:themeShade="BF"/>
      <w:spacing w:val="5"/>
    </w:rPr>
  </w:style>
  <w:style w:type="paragraph" w:styleId="Header">
    <w:name w:val="header"/>
    <w:basedOn w:val="Normal"/>
    <w:link w:val="HeaderChar"/>
    <w:uiPriority w:val="99"/>
    <w:unhideWhenUsed/>
    <w:rsid w:val="00292E95"/>
    <w:pPr>
      <w:tabs>
        <w:tab w:val="center" w:pos="4680"/>
        <w:tab w:val="right" w:pos="9360"/>
      </w:tabs>
    </w:pPr>
  </w:style>
  <w:style w:type="character" w:customStyle="1" w:styleId="HeaderChar">
    <w:name w:val="Header Char"/>
    <w:basedOn w:val="DefaultParagraphFont"/>
    <w:link w:val="Header"/>
    <w:uiPriority w:val="99"/>
    <w:rsid w:val="00292E95"/>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92E95"/>
    <w:rPr>
      <w:color w:val="467886" w:themeColor="hyperlink"/>
      <w:u w:val="single"/>
    </w:rPr>
  </w:style>
  <w:style w:type="paragraph" w:styleId="Footer">
    <w:name w:val="footer"/>
    <w:basedOn w:val="Normal"/>
    <w:link w:val="FooterChar"/>
    <w:uiPriority w:val="99"/>
    <w:unhideWhenUsed/>
    <w:rsid w:val="00292E95"/>
    <w:pPr>
      <w:tabs>
        <w:tab w:val="center" w:pos="4680"/>
        <w:tab w:val="right" w:pos="9360"/>
      </w:tabs>
    </w:pPr>
  </w:style>
  <w:style w:type="character" w:customStyle="1" w:styleId="FooterChar">
    <w:name w:val="Footer Char"/>
    <w:basedOn w:val="DefaultParagraphFont"/>
    <w:link w:val="Footer"/>
    <w:uiPriority w:val="99"/>
    <w:rsid w:val="00292E9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bor@townoflapointe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Burtaux</dc:creator>
  <cp:keywords/>
  <dc:description/>
  <cp:lastModifiedBy>Lauren Burtaux</cp:lastModifiedBy>
  <cp:revision>2</cp:revision>
  <cp:lastPrinted>2024-07-16T20:11:00Z</cp:lastPrinted>
  <dcterms:created xsi:type="dcterms:W3CDTF">2024-07-16T13:19:00Z</dcterms:created>
  <dcterms:modified xsi:type="dcterms:W3CDTF">2024-07-16T20:42:00Z</dcterms:modified>
</cp:coreProperties>
</file>